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602" w:rsidRPr="00E90602" w:rsidRDefault="00E90602" w:rsidP="00E90602">
      <w:pPr>
        <w:widowControl/>
        <w:pBdr>
          <w:left w:val="single" w:sz="6" w:space="4" w:color="CECECE"/>
          <w:bottom w:val="single" w:sz="6" w:space="4" w:color="CECECE"/>
          <w:right w:val="single" w:sz="6" w:space="4" w:color="CECECE"/>
        </w:pBdr>
        <w:spacing w:before="150" w:after="225"/>
        <w:ind w:left="720"/>
        <w:jc w:val="center"/>
        <w:outlineLvl w:val="1"/>
        <w:rPr>
          <w:rFonts w:ascii="ˎ̥" w:eastAsia="宋体" w:hAnsi="ˎ̥" w:cs="宋体"/>
          <w:b/>
          <w:bCs/>
          <w:color w:val="000000"/>
          <w:kern w:val="36"/>
          <w:sz w:val="36"/>
          <w:szCs w:val="36"/>
        </w:rPr>
      </w:pPr>
      <w:r w:rsidRPr="00E90602">
        <w:rPr>
          <w:rFonts w:ascii="ˎ̥" w:eastAsia="宋体" w:hAnsi="ˎ̥" w:cs="宋体"/>
          <w:b/>
          <w:bCs/>
          <w:color w:val="000000"/>
          <w:kern w:val="36"/>
          <w:sz w:val="36"/>
          <w:szCs w:val="36"/>
        </w:rPr>
        <w:t>中国共产党第十八届中央委员会第六次全体会议公报</w:t>
      </w:r>
      <w:bookmarkStart w:id="0" w:name="_GoBack"/>
      <w:bookmarkEnd w:id="0"/>
    </w:p>
    <w:p w:rsidR="00E90602" w:rsidRPr="00E90602" w:rsidRDefault="00E90602" w:rsidP="00E90602">
      <w:pPr>
        <w:widowControl/>
        <w:pBdr>
          <w:left w:val="single" w:sz="6" w:space="4" w:color="CECECE"/>
          <w:bottom w:val="single" w:sz="6" w:space="4" w:color="CECECE"/>
          <w:right w:val="single" w:sz="6" w:space="4" w:color="CECECE"/>
        </w:pBdr>
        <w:ind w:left="720"/>
        <w:jc w:val="center"/>
        <w:rPr>
          <w:rFonts w:ascii="ˎ̥" w:eastAsia="宋体" w:hAnsi="ˎ̥" w:cs="宋体"/>
          <w:color w:val="000000"/>
          <w:kern w:val="0"/>
          <w:sz w:val="18"/>
          <w:szCs w:val="18"/>
        </w:rPr>
      </w:pPr>
      <w:r w:rsidRPr="00E90602">
        <w:rPr>
          <w:rFonts w:ascii="ˎ̥" w:eastAsia="宋体" w:hAnsi="ˎ̥" w:cs="宋体"/>
          <w:color w:val="000000"/>
          <w:kern w:val="0"/>
          <w:sz w:val="18"/>
          <w:szCs w:val="18"/>
        </w:rPr>
        <w:t>时间：</w:t>
      </w:r>
      <w:r w:rsidRPr="00E90602">
        <w:rPr>
          <w:rFonts w:ascii="ˎ̥" w:eastAsia="宋体" w:hAnsi="ˎ̥" w:cs="宋体"/>
          <w:color w:val="000000"/>
          <w:kern w:val="0"/>
          <w:sz w:val="18"/>
          <w:szCs w:val="18"/>
        </w:rPr>
        <w:t>2016/10/31 13:58:21  </w:t>
      </w:r>
      <w:r w:rsidRPr="00E90602">
        <w:rPr>
          <w:rFonts w:ascii="ˎ̥" w:eastAsia="宋体" w:hAnsi="ˎ̥" w:cs="宋体"/>
          <w:color w:val="000000"/>
          <w:kern w:val="0"/>
          <w:sz w:val="18"/>
          <w:szCs w:val="18"/>
        </w:rPr>
        <w:t>作者：</w:t>
      </w:r>
      <w:r w:rsidRPr="00E90602">
        <w:rPr>
          <w:rFonts w:ascii="ˎ̥" w:eastAsia="宋体" w:hAnsi="ˎ̥" w:cs="宋体"/>
          <w:color w:val="000000"/>
          <w:kern w:val="0"/>
          <w:sz w:val="18"/>
          <w:szCs w:val="18"/>
        </w:rPr>
        <w:t>  </w:t>
      </w:r>
      <w:r w:rsidRPr="00E90602">
        <w:rPr>
          <w:rFonts w:ascii="ˎ̥" w:eastAsia="宋体" w:hAnsi="ˎ̥" w:cs="宋体"/>
          <w:color w:val="000000"/>
          <w:kern w:val="0"/>
          <w:sz w:val="18"/>
          <w:szCs w:val="18"/>
        </w:rPr>
        <w:t>来源：</w:t>
      </w:r>
      <w:r w:rsidRPr="00E90602">
        <w:rPr>
          <w:rFonts w:ascii="ˎ̥" w:eastAsia="宋体" w:hAnsi="ˎ̥" w:cs="宋体"/>
          <w:color w:val="000000"/>
          <w:kern w:val="0"/>
          <w:sz w:val="18"/>
          <w:szCs w:val="18"/>
        </w:rPr>
        <w:t>  </w:t>
      </w:r>
      <w:r w:rsidRPr="00E90602">
        <w:rPr>
          <w:rFonts w:ascii="ˎ̥" w:eastAsia="宋体" w:hAnsi="ˎ̥" w:cs="宋体"/>
          <w:color w:val="000000"/>
          <w:kern w:val="0"/>
          <w:sz w:val="18"/>
          <w:szCs w:val="18"/>
        </w:rPr>
        <w:t>查看：</w:t>
      </w:r>
      <w:r w:rsidRPr="00E90602">
        <w:rPr>
          <w:rFonts w:ascii="ˎ̥" w:eastAsia="宋体" w:hAnsi="ˎ̥" w:cs="宋体"/>
          <w:color w:val="000000"/>
          <w:kern w:val="0"/>
          <w:sz w:val="18"/>
          <w:szCs w:val="18"/>
        </w:rPr>
        <w:t>17  </w:t>
      </w:r>
      <w:r w:rsidRPr="00E90602">
        <w:rPr>
          <w:rFonts w:ascii="ˎ̥" w:eastAsia="宋体" w:hAnsi="ˎ̥" w:cs="宋体"/>
          <w:color w:val="000000"/>
          <w:kern w:val="0"/>
          <w:sz w:val="18"/>
          <w:szCs w:val="18"/>
        </w:rPr>
        <w:t>评论：</w:t>
      </w:r>
      <w:r w:rsidRPr="00E90602">
        <w:rPr>
          <w:rFonts w:ascii="ˎ̥" w:eastAsia="宋体" w:hAnsi="ˎ̥" w:cs="宋体"/>
          <w:color w:val="000000"/>
          <w:kern w:val="0"/>
          <w:sz w:val="18"/>
          <w:szCs w:val="18"/>
        </w:rPr>
        <w:t>0</w:t>
      </w:r>
    </w:p>
    <w:p w:rsidR="00E90602" w:rsidRPr="00E90602" w:rsidRDefault="00E90602" w:rsidP="00E90602">
      <w:pPr>
        <w:widowControl/>
        <w:pBdr>
          <w:left w:val="single" w:sz="6" w:space="4" w:color="CECECE"/>
          <w:bottom w:val="single" w:sz="6" w:space="4" w:color="CECECE"/>
          <w:right w:val="single" w:sz="6" w:space="4" w:color="CECECE"/>
        </w:pBdr>
        <w:shd w:val="clear" w:color="auto" w:fill="FAFAFA"/>
        <w:ind w:left="720"/>
        <w:jc w:val="left"/>
        <w:rPr>
          <w:rFonts w:ascii="ˎ̥" w:eastAsia="宋体" w:hAnsi="ˎ̥" w:cs="宋体"/>
          <w:color w:val="000000"/>
          <w:kern w:val="0"/>
          <w:sz w:val="18"/>
          <w:szCs w:val="18"/>
        </w:rPr>
      </w:pPr>
      <w:r w:rsidRPr="00E90602">
        <w:rPr>
          <w:rFonts w:ascii="ˎ̥" w:eastAsia="宋体" w:hAnsi="ˎ̥" w:cs="宋体"/>
          <w:color w:val="000000"/>
          <w:kern w:val="0"/>
          <w:sz w:val="18"/>
          <w:szCs w:val="18"/>
        </w:rPr>
        <w:pict/>
      </w:r>
      <w:r w:rsidRPr="00E90602">
        <w:rPr>
          <w:rFonts w:ascii="ˎ̥" w:eastAsia="宋体" w:hAnsi="ˎ̥" w:cs="宋体"/>
          <w:b/>
          <w:bCs/>
          <w:color w:val="000000"/>
          <w:kern w:val="0"/>
          <w:sz w:val="18"/>
          <w:szCs w:val="18"/>
        </w:rPr>
        <w:t>内容摘要：</w:t>
      </w:r>
      <w:r w:rsidRPr="00E90602">
        <w:rPr>
          <w:rFonts w:ascii="ˎ̥" w:eastAsia="宋体" w:hAnsi="ˎ̥" w:cs="宋体"/>
          <w:color w:val="000000"/>
          <w:kern w:val="0"/>
          <w:sz w:val="18"/>
          <w:szCs w:val="18"/>
        </w:rPr>
        <w:t>中国共产党第十八届中央委员会第六次全体会议公报（</w:t>
      </w:r>
      <w:r w:rsidRPr="00E90602">
        <w:rPr>
          <w:rFonts w:ascii="ˎ̥" w:eastAsia="宋体" w:hAnsi="ˎ̥" w:cs="宋体"/>
          <w:color w:val="000000"/>
          <w:kern w:val="0"/>
          <w:sz w:val="18"/>
          <w:szCs w:val="18"/>
        </w:rPr>
        <w:t>2016</w:t>
      </w:r>
      <w:r w:rsidRPr="00E90602">
        <w:rPr>
          <w:rFonts w:ascii="ˎ̥" w:eastAsia="宋体" w:hAnsi="ˎ̥" w:cs="宋体"/>
          <w:color w:val="000000"/>
          <w:kern w:val="0"/>
          <w:sz w:val="18"/>
          <w:szCs w:val="18"/>
        </w:rPr>
        <w:t>年</w:t>
      </w:r>
      <w:r w:rsidRPr="00E90602">
        <w:rPr>
          <w:rFonts w:ascii="ˎ̥" w:eastAsia="宋体" w:hAnsi="ˎ̥" w:cs="宋体"/>
          <w:color w:val="000000"/>
          <w:kern w:val="0"/>
          <w:sz w:val="18"/>
          <w:szCs w:val="18"/>
        </w:rPr>
        <w:t>10</w:t>
      </w:r>
      <w:r w:rsidRPr="00E90602">
        <w:rPr>
          <w:rFonts w:ascii="ˎ̥" w:eastAsia="宋体" w:hAnsi="ˎ̥" w:cs="宋体"/>
          <w:color w:val="000000"/>
          <w:kern w:val="0"/>
          <w:sz w:val="18"/>
          <w:szCs w:val="18"/>
        </w:rPr>
        <w:t>月</w:t>
      </w:r>
      <w:r w:rsidRPr="00E90602">
        <w:rPr>
          <w:rFonts w:ascii="ˎ̥" w:eastAsia="宋体" w:hAnsi="ˎ̥" w:cs="宋体"/>
          <w:color w:val="000000"/>
          <w:kern w:val="0"/>
          <w:sz w:val="18"/>
          <w:szCs w:val="18"/>
        </w:rPr>
        <w:t>27</w:t>
      </w:r>
      <w:r w:rsidRPr="00E90602">
        <w:rPr>
          <w:rFonts w:ascii="ˎ̥" w:eastAsia="宋体" w:hAnsi="ˎ̥" w:cs="宋体"/>
          <w:color w:val="000000"/>
          <w:kern w:val="0"/>
          <w:sz w:val="18"/>
          <w:szCs w:val="18"/>
        </w:rPr>
        <w:t>日中国共产党第十八届中央委员会第六次全体会议通过）　　中国共产党第十八届中央委员会第六次全体会议，于</w:t>
      </w:r>
      <w:r w:rsidRPr="00E90602">
        <w:rPr>
          <w:rFonts w:ascii="ˎ̥" w:eastAsia="宋体" w:hAnsi="ˎ̥" w:cs="宋体"/>
          <w:color w:val="000000"/>
          <w:kern w:val="0"/>
          <w:sz w:val="18"/>
          <w:szCs w:val="18"/>
        </w:rPr>
        <w:t>2016</w:t>
      </w:r>
      <w:r w:rsidRPr="00E90602">
        <w:rPr>
          <w:rFonts w:ascii="ˎ̥" w:eastAsia="宋体" w:hAnsi="ˎ̥" w:cs="宋体"/>
          <w:color w:val="000000"/>
          <w:kern w:val="0"/>
          <w:sz w:val="18"/>
          <w:szCs w:val="18"/>
        </w:rPr>
        <w:t>年</w:t>
      </w:r>
      <w:r w:rsidRPr="00E90602">
        <w:rPr>
          <w:rFonts w:ascii="ˎ̥" w:eastAsia="宋体" w:hAnsi="ˎ̥" w:cs="宋体"/>
          <w:color w:val="000000"/>
          <w:kern w:val="0"/>
          <w:sz w:val="18"/>
          <w:szCs w:val="18"/>
        </w:rPr>
        <w:t>10</w:t>
      </w:r>
      <w:r w:rsidRPr="00E90602">
        <w:rPr>
          <w:rFonts w:ascii="ˎ̥" w:eastAsia="宋体" w:hAnsi="ˎ̥" w:cs="宋体"/>
          <w:color w:val="000000"/>
          <w:kern w:val="0"/>
          <w:sz w:val="18"/>
          <w:szCs w:val="18"/>
        </w:rPr>
        <w:t>月</w:t>
      </w:r>
      <w:r w:rsidRPr="00E90602">
        <w:rPr>
          <w:rFonts w:ascii="ˎ̥" w:eastAsia="宋体" w:hAnsi="ˎ̥" w:cs="宋体"/>
          <w:color w:val="000000"/>
          <w:kern w:val="0"/>
          <w:sz w:val="18"/>
          <w:szCs w:val="18"/>
        </w:rPr>
        <w:t>24</w:t>
      </w:r>
      <w:r w:rsidRPr="00E90602">
        <w:rPr>
          <w:rFonts w:ascii="ˎ̥" w:eastAsia="宋体" w:hAnsi="ˎ̥" w:cs="宋体"/>
          <w:color w:val="000000"/>
          <w:kern w:val="0"/>
          <w:sz w:val="18"/>
          <w:szCs w:val="18"/>
        </w:rPr>
        <w:t>日至</w:t>
      </w:r>
      <w:r w:rsidRPr="00E90602">
        <w:rPr>
          <w:rFonts w:ascii="ˎ̥" w:eastAsia="宋体" w:hAnsi="ˎ̥" w:cs="宋体"/>
          <w:color w:val="000000"/>
          <w:kern w:val="0"/>
          <w:sz w:val="18"/>
          <w:szCs w:val="18"/>
        </w:rPr>
        <w:t>27</w:t>
      </w:r>
      <w:r w:rsidRPr="00E90602">
        <w:rPr>
          <w:rFonts w:ascii="ˎ̥" w:eastAsia="宋体" w:hAnsi="ˎ̥" w:cs="宋体"/>
          <w:color w:val="000000"/>
          <w:kern w:val="0"/>
          <w:sz w:val="18"/>
          <w:szCs w:val="18"/>
        </w:rPr>
        <w:t>日在北京举行。　　出席这次全会的有，中央委员</w:t>
      </w:r>
      <w:r w:rsidRPr="00E90602">
        <w:rPr>
          <w:rFonts w:ascii="ˎ̥" w:eastAsia="宋体" w:hAnsi="ˎ̥" w:cs="宋体"/>
          <w:color w:val="000000"/>
          <w:kern w:val="0"/>
          <w:sz w:val="18"/>
          <w:szCs w:val="18"/>
        </w:rPr>
        <w:t>197</w:t>
      </w:r>
      <w:r w:rsidRPr="00E90602">
        <w:rPr>
          <w:rFonts w:ascii="ˎ̥" w:eastAsia="宋体" w:hAnsi="ˎ̥" w:cs="宋体"/>
          <w:color w:val="000000"/>
          <w:kern w:val="0"/>
          <w:sz w:val="18"/>
          <w:szCs w:val="18"/>
        </w:rPr>
        <w:t>人，候补中央委员</w:t>
      </w:r>
      <w:r w:rsidRPr="00E90602">
        <w:rPr>
          <w:rFonts w:ascii="ˎ̥" w:eastAsia="宋体" w:hAnsi="ˎ̥" w:cs="宋体"/>
          <w:color w:val="000000"/>
          <w:kern w:val="0"/>
          <w:sz w:val="18"/>
          <w:szCs w:val="18"/>
        </w:rPr>
        <w:t>151</w:t>
      </w:r>
      <w:r w:rsidRPr="00E90602">
        <w:rPr>
          <w:rFonts w:ascii="ˎ̥" w:eastAsia="宋体" w:hAnsi="ˎ̥" w:cs="宋体"/>
          <w:color w:val="000000"/>
          <w:kern w:val="0"/>
          <w:sz w:val="18"/>
          <w:szCs w:val="18"/>
        </w:rPr>
        <w:t>人。中央纪律</w:t>
      </w:r>
      <w:r w:rsidRPr="00E90602">
        <w:rPr>
          <w:rFonts w:ascii="ˎ̥" w:eastAsia="宋体" w:hAnsi="ˎ̥" w:cs="宋体"/>
          <w:color w:val="000000"/>
          <w:kern w:val="0"/>
          <w:sz w:val="18"/>
          <w:szCs w:val="18"/>
        </w:rPr>
        <w:t>...</w:t>
      </w:r>
    </w:p>
    <w:p w:rsidR="00E90602" w:rsidRPr="00E90602" w:rsidRDefault="00E90602" w:rsidP="00E90602">
      <w:pPr>
        <w:widowControl/>
        <w:spacing w:after="225" w:line="480" w:lineRule="atLeast"/>
        <w:ind w:left="720"/>
        <w:jc w:val="center"/>
        <w:rPr>
          <w:rFonts w:ascii="微软雅黑" w:eastAsia="微软雅黑" w:hAnsi="微软雅黑" w:cs="宋体"/>
          <w:color w:val="393939"/>
          <w:kern w:val="0"/>
          <w:sz w:val="24"/>
          <w:szCs w:val="24"/>
        </w:rPr>
      </w:pPr>
      <w:r w:rsidRPr="00E90602">
        <w:rPr>
          <w:rFonts w:ascii="ˎ̥" w:eastAsia="宋体" w:hAnsi="ˎ̥" w:cs="宋体"/>
          <w:color w:val="000000"/>
          <w:kern w:val="0"/>
          <w:sz w:val="18"/>
          <w:szCs w:val="18"/>
        </w:rPr>
        <w:pict/>
      </w:r>
      <w:r w:rsidRPr="00E90602">
        <w:rPr>
          <w:rFonts w:ascii="微软雅黑" w:eastAsia="微软雅黑" w:hAnsi="微软雅黑" w:cs="宋体" w:hint="eastAsia"/>
          <w:b/>
          <w:bCs/>
          <w:color w:val="000000"/>
          <w:kern w:val="0"/>
          <w:sz w:val="33"/>
          <w:szCs w:val="33"/>
        </w:rPr>
        <w:t>中国共产党第十八届中央委员会第六次全体会议公报</w:t>
      </w:r>
    </w:p>
    <w:p w:rsidR="00E90602" w:rsidRPr="00E90602" w:rsidRDefault="00E90602" w:rsidP="00E90602">
      <w:pPr>
        <w:widowControl/>
        <w:spacing w:after="225" w:line="480" w:lineRule="atLeast"/>
        <w:ind w:left="720"/>
        <w:jc w:val="center"/>
        <w:rPr>
          <w:rFonts w:ascii="微软雅黑" w:eastAsia="微软雅黑" w:hAnsi="微软雅黑" w:cs="宋体" w:hint="eastAsia"/>
          <w:color w:val="393939"/>
          <w:kern w:val="0"/>
          <w:sz w:val="24"/>
          <w:szCs w:val="24"/>
        </w:rPr>
      </w:pPr>
      <w:r w:rsidRPr="00E90602">
        <w:rPr>
          <w:rFonts w:ascii="楷体" w:eastAsia="楷体" w:hAnsi="楷体" w:cs="宋体" w:hint="eastAsia"/>
          <w:color w:val="000000"/>
          <w:kern w:val="0"/>
          <w:sz w:val="24"/>
          <w:szCs w:val="24"/>
        </w:rPr>
        <w:t>（2016年10月27日中国共产党第十八届中央委员会第六次全体会议通过）</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中国共产党第十八届中央委员会第六次全体会议，于2016年10月24日至27日在北京举行。</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出席这次全会的有，中央委员197人，候补中央委员151人。中央纪律检查委员会委员和有关方面负责同志列席会议。党的十八大代表中部分基层同志和专家学者也列席会议。</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全会由中央政治局主持。中央委员会总书记习近平作了重要讲话。</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全会听取和讨论了习近平受中央政治局委托作的工作报告，审议通过了《关于新形势下党内政治生活的若干准则》和《中国共产党党内监督条例》，审议通过了《关于召开党的第十九次全</w:t>
      </w:r>
      <w:r w:rsidRPr="00E90602">
        <w:rPr>
          <w:rFonts w:ascii="微软雅黑" w:eastAsia="微软雅黑" w:hAnsi="微软雅黑" w:cs="宋体" w:hint="eastAsia"/>
          <w:color w:val="000000"/>
          <w:kern w:val="0"/>
          <w:sz w:val="27"/>
          <w:szCs w:val="27"/>
          <w:shd w:val="clear" w:color="auto" w:fill="FFFFFF"/>
        </w:rPr>
        <w:lastRenderedPageBreak/>
        <w:t>国代表大会的决议》。习近平就《准则（讨论稿）》和《条例（讨论稿）》向全会作了说明。</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充分肯定党的十八届五中全会以来中央政治局的工作。一致认为，面对复杂的国际国内形势，中央政治局高举中国特色社会主义伟大旗帜，坚持以马克思列宁主义、毛泽东思想、邓小平理论、“三个代表”重要思想、科学发展观为指导，全面贯彻党的十八大和十八届三中、四中、五中全会精神，深入贯彻习近平总书记系列重要讲话精神和治国</w:t>
      </w:r>
      <w:proofErr w:type="gramStart"/>
      <w:r w:rsidRPr="00E90602">
        <w:rPr>
          <w:rFonts w:ascii="微软雅黑" w:eastAsia="微软雅黑" w:hAnsi="微软雅黑" w:cs="宋体" w:hint="eastAsia"/>
          <w:color w:val="000000"/>
          <w:kern w:val="0"/>
          <w:sz w:val="27"/>
          <w:szCs w:val="27"/>
          <w:shd w:val="clear" w:color="auto" w:fill="FFFFFF"/>
        </w:rPr>
        <w:t>理政新理念</w:t>
      </w:r>
      <w:proofErr w:type="gramEnd"/>
      <w:r w:rsidRPr="00E90602">
        <w:rPr>
          <w:rFonts w:ascii="微软雅黑" w:eastAsia="微软雅黑" w:hAnsi="微软雅黑" w:cs="宋体" w:hint="eastAsia"/>
          <w:color w:val="000000"/>
          <w:kern w:val="0"/>
          <w:sz w:val="27"/>
          <w:szCs w:val="27"/>
          <w:shd w:val="clear" w:color="auto" w:fill="FFFFFF"/>
        </w:rPr>
        <w:t>新思想新战略，把握时代大势，回应实践要求，团结带领全党全国各族人民同心协力、苦干实干，统筹推进“五位一体”总体布局和协调推进“四个全面”战略布局，开展“两学一做”学习教育，推动全面深化改革、供给侧结构性改革、国防和军队改革迈出重大步伐，党和国家各项工作取得新的重大进展。</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全会总结了我们党开展党内政治生活的历史经验，分析了全面从严治党面临的形势和任务，认为办好中国的事情，关键在党，</w:t>
      </w:r>
      <w:r w:rsidRPr="00E90602">
        <w:rPr>
          <w:rFonts w:ascii="微软雅黑" w:eastAsia="微软雅黑" w:hAnsi="微软雅黑" w:cs="宋体" w:hint="eastAsia"/>
          <w:color w:val="000000"/>
          <w:kern w:val="0"/>
          <w:sz w:val="27"/>
          <w:szCs w:val="27"/>
          <w:shd w:val="clear" w:color="auto" w:fill="FFFFFF"/>
        </w:rPr>
        <w:lastRenderedPageBreak/>
        <w:t>关键在党要管党、从严治党。党要管党必须从党内政治生活管起，从严治党必须从党内政治生活严起。为更好进行具有许多新的历史特点的伟大斗争、推进党的建设新的伟大工程、推进中国特色社会主义伟大事业，经受“四大考验”、克服“四种危险”，有必要制定一部新形势下党内政治生活的准则。</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w:t>
      </w:r>
      <w:proofErr w:type="gramStart"/>
      <w:r w:rsidRPr="00E90602">
        <w:rPr>
          <w:rFonts w:ascii="微软雅黑" w:eastAsia="微软雅黑" w:hAnsi="微软雅黑" w:cs="宋体" w:hint="eastAsia"/>
          <w:color w:val="000000"/>
          <w:kern w:val="0"/>
          <w:sz w:val="27"/>
          <w:szCs w:val="27"/>
          <w:shd w:val="clear" w:color="auto" w:fill="FFFFFF"/>
        </w:rPr>
        <w:t>以上率</w:t>
      </w:r>
      <w:proofErr w:type="gramEnd"/>
      <w:r w:rsidRPr="00E90602">
        <w:rPr>
          <w:rFonts w:ascii="微软雅黑" w:eastAsia="微软雅黑" w:hAnsi="微软雅黑" w:cs="宋体" w:hint="eastAsia"/>
          <w:color w:val="000000"/>
          <w:kern w:val="0"/>
          <w:sz w:val="27"/>
          <w:szCs w:val="27"/>
          <w:shd w:val="clear" w:color="auto" w:fill="FFFFFF"/>
        </w:rPr>
        <w:t>下，为全党全社会</w:t>
      </w:r>
      <w:proofErr w:type="gramStart"/>
      <w:r w:rsidRPr="00E90602">
        <w:rPr>
          <w:rFonts w:ascii="微软雅黑" w:eastAsia="微软雅黑" w:hAnsi="微软雅黑" w:cs="宋体" w:hint="eastAsia"/>
          <w:color w:val="000000"/>
          <w:kern w:val="0"/>
          <w:sz w:val="27"/>
          <w:szCs w:val="27"/>
          <w:shd w:val="clear" w:color="auto" w:fill="FFFFFF"/>
        </w:rPr>
        <w:t>作出</w:t>
      </w:r>
      <w:proofErr w:type="gramEnd"/>
      <w:r w:rsidRPr="00E90602">
        <w:rPr>
          <w:rFonts w:ascii="微软雅黑" w:eastAsia="微软雅黑" w:hAnsi="微软雅黑" w:cs="宋体" w:hint="eastAsia"/>
          <w:color w:val="000000"/>
          <w:kern w:val="0"/>
          <w:sz w:val="27"/>
          <w:szCs w:val="27"/>
          <w:shd w:val="clear" w:color="auto" w:fill="FFFFFF"/>
        </w:rPr>
        <w:t>示范。</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全会提出，共产主义远大理想和中国特色社会主义共同理想，是中国共产党人的精神支柱和政治灵魂，也是保持党的团结统一</w:t>
      </w:r>
      <w:r w:rsidRPr="00E90602">
        <w:rPr>
          <w:rFonts w:ascii="微软雅黑" w:eastAsia="微软雅黑" w:hAnsi="微软雅黑" w:cs="宋体" w:hint="eastAsia"/>
          <w:color w:val="000000"/>
          <w:kern w:val="0"/>
          <w:sz w:val="27"/>
          <w:szCs w:val="27"/>
          <w:shd w:val="clear" w:color="auto" w:fill="FFFFFF"/>
        </w:rPr>
        <w:lastRenderedPageBreak/>
        <w:t>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w:t>
      </w:r>
      <w:r w:rsidRPr="00E90602">
        <w:rPr>
          <w:rFonts w:ascii="微软雅黑" w:eastAsia="微软雅黑" w:hAnsi="微软雅黑" w:cs="宋体" w:hint="eastAsia"/>
          <w:color w:val="000000"/>
          <w:kern w:val="0"/>
          <w:sz w:val="27"/>
          <w:szCs w:val="27"/>
          <w:shd w:val="clear" w:color="auto" w:fill="FFFFFF"/>
        </w:rPr>
        <w:lastRenderedPageBreak/>
        <w:t>党员、干部特别是高级干部在大是大非面前不能态度暧昧，不能动摇基本政治立场，不能被错误言论所左右。</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党内不准搞拉拉扯扯、吹吹拍拍、阿谀奉承。对领导</w:t>
      </w:r>
      <w:r w:rsidRPr="00E90602">
        <w:rPr>
          <w:rFonts w:ascii="微软雅黑" w:eastAsia="微软雅黑" w:hAnsi="微软雅黑" w:cs="宋体" w:hint="eastAsia"/>
          <w:color w:val="000000"/>
          <w:kern w:val="0"/>
          <w:sz w:val="27"/>
          <w:szCs w:val="27"/>
          <w:shd w:val="clear" w:color="auto" w:fill="FFFFFF"/>
        </w:rPr>
        <w:lastRenderedPageBreak/>
        <w:t>人的宣传要实事求是，禁止吹捧。党的各级组织必须担负起执行和维护政治纪律和政治规矩的责任，坚决防止和纠正执行纪律宽松软的问题。</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形象工程”和“政绩工程”的行为，要严肃问责追责，依纪依法处理。</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w:t>
      </w:r>
      <w:r w:rsidRPr="00E90602">
        <w:rPr>
          <w:rFonts w:ascii="微软雅黑" w:eastAsia="微软雅黑" w:hAnsi="微软雅黑" w:cs="宋体" w:hint="eastAsia"/>
          <w:color w:val="000000"/>
          <w:kern w:val="0"/>
          <w:sz w:val="27"/>
          <w:szCs w:val="27"/>
          <w:shd w:val="clear" w:color="auto" w:fill="FFFFFF"/>
        </w:rPr>
        <w:lastRenderedPageBreak/>
        <w:t>必须发扬民主、善于集中、敢于担责，领导班子成员必须坚决执行党组织决定。</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w:t>
      </w:r>
      <w:proofErr w:type="gramStart"/>
      <w:r w:rsidRPr="00E90602">
        <w:rPr>
          <w:rFonts w:ascii="微软雅黑" w:eastAsia="微软雅黑" w:hAnsi="微软雅黑" w:cs="宋体" w:hint="eastAsia"/>
          <w:color w:val="000000"/>
          <w:kern w:val="0"/>
          <w:sz w:val="27"/>
          <w:szCs w:val="27"/>
          <w:shd w:val="clear" w:color="auto" w:fill="FFFFFF"/>
        </w:rPr>
        <w:t>作出</w:t>
      </w:r>
      <w:proofErr w:type="gramEnd"/>
      <w:r w:rsidRPr="00E90602">
        <w:rPr>
          <w:rFonts w:ascii="微软雅黑" w:eastAsia="微软雅黑" w:hAnsi="微软雅黑" w:cs="宋体" w:hint="eastAsia"/>
          <w:color w:val="000000"/>
          <w:kern w:val="0"/>
          <w:sz w:val="27"/>
          <w:szCs w:val="27"/>
          <w:shd w:val="clear" w:color="auto" w:fill="FFFFFF"/>
        </w:rPr>
        <w:t>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w:t>
      </w:r>
      <w:r w:rsidRPr="00E90602">
        <w:rPr>
          <w:rFonts w:ascii="微软雅黑" w:eastAsia="微软雅黑" w:hAnsi="微软雅黑" w:cs="宋体" w:hint="eastAsia"/>
          <w:color w:val="000000"/>
          <w:kern w:val="0"/>
          <w:sz w:val="27"/>
          <w:szCs w:val="27"/>
          <w:shd w:val="clear" w:color="auto" w:fill="FFFFFF"/>
        </w:rPr>
        <w:lastRenderedPageBreak/>
        <w:t>买官卖官、拉票贿选等行为，坚决禁止向党伸手要职务、要名誉、要待遇行为，坚决禁止向党组织讨价还价、不服从组织决定的行为。任何人都不准把党的干部当作私有财产，党内不准搞人身依附关系。规范和纯洁党内同志交往，领导干部对党员不能颐指气使，党员对领导干部不能阿谀奉承。建立容错纠错机制，宽容干部在工作中特别是改革创新中的失误。</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三会一课”制度，坚持民主生活会和组织生活会制度，坚持谈心谈话制度，坚持对党员进行民主评议。领导干部必须强化组织观念，工作中的重大问题和个人有关事项必须按规定按程序向组织请示报告。</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w:t>
      </w:r>
      <w:proofErr w:type="gramStart"/>
      <w:r w:rsidRPr="00E90602">
        <w:rPr>
          <w:rFonts w:ascii="微软雅黑" w:eastAsia="微软雅黑" w:hAnsi="微软雅黑" w:cs="宋体" w:hint="eastAsia"/>
          <w:color w:val="000000"/>
          <w:kern w:val="0"/>
          <w:sz w:val="27"/>
          <w:szCs w:val="27"/>
          <w:shd w:val="clear" w:color="auto" w:fill="FFFFFF"/>
        </w:rPr>
        <w:t>不</w:t>
      </w:r>
      <w:proofErr w:type="gramEnd"/>
      <w:r w:rsidRPr="00E90602">
        <w:rPr>
          <w:rFonts w:ascii="微软雅黑" w:eastAsia="微软雅黑" w:hAnsi="微软雅黑" w:cs="宋体" w:hint="eastAsia"/>
          <w:color w:val="000000"/>
          <w:kern w:val="0"/>
          <w:sz w:val="27"/>
          <w:szCs w:val="27"/>
          <w:shd w:val="clear" w:color="auto" w:fill="FFFFFF"/>
        </w:rPr>
        <w:t>讲面子。党员、干部必须严于自我解剖，对发现的问题要深入剖析原因，认真整改。党的领导机关和领导干部对各种不同意见都必须听取，领导干部特别是高级干部必须带头从谏如流、敢于直言。</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lastRenderedPageBreak/>
        <w:t xml:space="preserve">　　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w:t>
      </w:r>
      <w:proofErr w:type="gramStart"/>
      <w:r w:rsidRPr="00E90602">
        <w:rPr>
          <w:rFonts w:ascii="微软雅黑" w:eastAsia="微软雅黑" w:hAnsi="微软雅黑" w:cs="宋体" w:hint="eastAsia"/>
          <w:color w:val="000000"/>
          <w:kern w:val="0"/>
          <w:sz w:val="27"/>
          <w:szCs w:val="27"/>
          <w:shd w:val="clear" w:color="auto" w:fill="FFFFFF"/>
        </w:rPr>
        <w:t>必担责</w:t>
      </w:r>
      <w:proofErr w:type="gramEnd"/>
      <w:r w:rsidRPr="00E90602">
        <w:rPr>
          <w:rFonts w:ascii="微软雅黑" w:eastAsia="微软雅黑" w:hAnsi="微软雅黑" w:cs="宋体" w:hint="eastAsia"/>
          <w:color w:val="000000"/>
          <w:kern w:val="0"/>
          <w:sz w:val="27"/>
          <w:szCs w:val="27"/>
          <w:shd w:val="clear" w:color="auto" w:fill="FFFFFF"/>
        </w:rPr>
        <w:t>、</w:t>
      </w:r>
      <w:proofErr w:type="gramStart"/>
      <w:r w:rsidRPr="00E90602">
        <w:rPr>
          <w:rFonts w:ascii="微软雅黑" w:eastAsia="微软雅黑" w:hAnsi="微软雅黑" w:cs="宋体" w:hint="eastAsia"/>
          <w:color w:val="000000"/>
          <w:kern w:val="0"/>
          <w:sz w:val="27"/>
          <w:szCs w:val="27"/>
          <w:shd w:val="clear" w:color="auto" w:fill="FFFFFF"/>
        </w:rPr>
        <w:t>滥权必追责</w:t>
      </w:r>
      <w:proofErr w:type="gramEnd"/>
      <w:r w:rsidRPr="00E90602">
        <w:rPr>
          <w:rFonts w:ascii="微软雅黑" w:eastAsia="微软雅黑" w:hAnsi="微软雅黑" w:cs="宋体" w:hint="eastAsia"/>
          <w:color w:val="000000"/>
          <w:kern w:val="0"/>
          <w:sz w:val="27"/>
          <w:szCs w:val="27"/>
          <w:shd w:val="clear" w:color="auto" w:fill="FFFFFF"/>
        </w:rPr>
        <w:t>的制度安排。党的各级组织和领导干部必须在宪法法律范围内活动，决不能以言代法、以权压法、徇私枉法。对涉及违纪违法行为的举报，对党员反映的问题，任何党组织和领导干部都不准隐瞒不报、拖延不办。涉及所反映问题的领导干部应该回避，不准干预或插手组织调查。</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全会提出，建设廉洁政治，坚决反对腐败，是加强和规范党内政治生活的重要任务。必须筑牢拒腐防变的思想防线和制度防线，着力构建不敢腐、不能腐、不想腐的体制机制。领导干部特别是高级干部必须带头</w:t>
      </w:r>
      <w:proofErr w:type="gramStart"/>
      <w:r w:rsidRPr="00E90602">
        <w:rPr>
          <w:rFonts w:ascii="微软雅黑" w:eastAsia="微软雅黑" w:hAnsi="微软雅黑" w:cs="宋体" w:hint="eastAsia"/>
          <w:color w:val="000000"/>
          <w:kern w:val="0"/>
          <w:sz w:val="27"/>
          <w:szCs w:val="27"/>
          <w:shd w:val="clear" w:color="auto" w:fill="FFFFFF"/>
        </w:rPr>
        <w:t>践行</w:t>
      </w:r>
      <w:proofErr w:type="gramEnd"/>
      <w:r w:rsidRPr="00E90602">
        <w:rPr>
          <w:rFonts w:ascii="微软雅黑" w:eastAsia="微软雅黑" w:hAnsi="微软雅黑" w:cs="宋体" w:hint="eastAsia"/>
          <w:color w:val="000000"/>
          <w:kern w:val="0"/>
          <w:sz w:val="27"/>
          <w:szCs w:val="27"/>
          <w:shd w:val="clear" w:color="auto" w:fill="FFFFFF"/>
        </w:rPr>
        <w:t>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w:t>
      </w:r>
      <w:proofErr w:type="gramStart"/>
      <w:r w:rsidRPr="00E90602">
        <w:rPr>
          <w:rFonts w:ascii="微软雅黑" w:eastAsia="微软雅黑" w:hAnsi="微软雅黑" w:cs="宋体" w:hint="eastAsia"/>
          <w:color w:val="000000"/>
          <w:kern w:val="0"/>
          <w:sz w:val="27"/>
          <w:szCs w:val="27"/>
          <w:shd w:val="clear" w:color="auto" w:fill="FFFFFF"/>
        </w:rPr>
        <w:t>坚持有腐必</w:t>
      </w:r>
      <w:proofErr w:type="gramEnd"/>
      <w:r w:rsidRPr="00E90602">
        <w:rPr>
          <w:rFonts w:ascii="微软雅黑" w:eastAsia="微软雅黑" w:hAnsi="微软雅黑" w:cs="宋体" w:hint="eastAsia"/>
          <w:color w:val="000000"/>
          <w:kern w:val="0"/>
          <w:sz w:val="27"/>
          <w:szCs w:val="27"/>
          <w:shd w:val="clear" w:color="auto" w:fill="FFFFFF"/>
        </w:rPr>
        <w:t>反、有贪必肃，坚持无禁区、全覆盖、零容忍，党内决不允许有腐败分子藏身之地。</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lastRenderedPageBreak/>
        <w:t xml:space="preserve">　　全会强调，党内监督要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全会指出，党内监督没有禁区、没有例外。各级党组织应当把信任激励同严格监督结合起来，</w:t>
      </w:r>
      <w:proofErr w:type="gramStart"/>
      <w:r w:rsidRPr="00E90602">
        <w:rPr>
          <w:rFonts w:ascii="微软雅黑" w:eastAsia="微软雅黑" w:hAnsi="微软雅黑" w:cs="宋体" w:hint="eastAsia"/>
          <w:color w:val="000000"/>
          <w:kern w:val="0"/>
          <w:sz w:val="27"/>
          <w:szCs w:val="27"/>
          <w:shd w:val="clear" w:color="auto" w:fill="FFFFFF"/>
        </w:rPr>
        <w:t>促使党</w:t>
      </w:r>
      <w:proofErr w:type="gramEnd"/>
      <w:r w:rsidRPr="00E90602">
        <w:rPr>
          <w:rFonts w:ascii="微软雅黑" w:eastAsia="微软雅黑" w:hAnsi="微软雅黑" w:cs="宋体" w:hint="eastAsia"/>
          <w:color w:val="000000"/>
          <w:kern w:val="0"/>
          <w:sz w:val="27"/>
          <w:szCs w:val="27"/>
          <w:shd w:val="clear" w:color="auto" w:fill="FFFFFF"/>
        </w:rPr>
        <w:t>的领导干部做到有权必有责、有责要担当，用权受监督、失责必追究。党内监督要贯彻民主集中制，依规依纪进行，强化自上而下的组织监督，改进自下而上的民主监督，发挥同级相互监督作用。</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w:t>
      </w:r>
      <w:proofErr w:type="gramStart"/>
      <w:r w:rsidRPr="00E90602">
        <w:rPr>
          <w:rFonts w:ascii="微软雅黑" w:eastAsia="微软雅黑" w:hAnsi="微软雅黑" w:cs="宋体" w:hint="eastAsia"/>
          <w:color w:val="000000"/>
          <w:kern w:val="0"/>
          <w:sz w:val="27"/>
          <w:szCs w:val="27"/>
          <w:shd w:val="clear" w:color="auto" w:fill="FFFFFF"/>
        </w:rPr>
        <w:t>秉</w:t>
      </w:r>
      <w:proofErr w:type="gramEnd"/>
      <w:r w:rsidRPr="00E90602">
        <w:rPr>
          <w:rFonts w:ascii="微软雅黑" w:eastAsia="微软雅黑" w:hAnsi="微软雅黑" w:cs="宋体" w:hint="eastAsia"/>
          <w:color w:val="000000"/>
          <w:kern w:val="0"/>
          <w:sz w:val="27"/>
          <w:szCs w:val="27"/>
          <w:shd w:val="clear" w:color="auto" w:fill="FFFFFF"/>
        </w:rPr>
        <w:t>公用权，完成党中央和上级党组织部署的任务等情况。</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lastRenderedPageBreak/>
        <w:t xml:space="preserve">　　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全会强调，党的中央委员会、中央政治局、中央政治局常务委员会全面领导党内监督工作。党委（党组）在党内监督中</w:t>
      </w:r>
      <w:proofErr w:type="gramStart"/>
      <w:r w:rsidRPr="00E90602">
        <w:rPr>
          <w:rFonts w:ascii="微软雅黑" w:eastAsia="微软雅黑" w:hAnsi="微软雅黑" w:cs="宋体" w:hint="eastAsia"/>
          <w:color w:val="000000"/>
          <w:kern w:val="0"/>
          <w:sz w:val="27"/>
          <w:szCs w:val="27"/>
          <w:shd w:val="clear" w:color="auto" w:fill="FFFFFF"/>
        </w:rPr>
        <w:t>负主体</w:t>
      </w:r>
      <w:proofErr w:type="gramEnd"/>
      <w:r w:rsidRPr="00E90602">
        <w:rPr>
          <w:rFonts w:ascii="微软雅黑" w:eastAsia="微软雅黑" w:hAnsi="微软雅黑" w:cs="宋体" w:hint="eastAsia"/>
          <w:color w:val="000000"/>
          <w:kern w:val="0"/>
          <w:sz w:val="27"/>
          <w:szCs w:val="27"/>
          <w:shd w:val="clear" w:color="auto" w:fill="FFFFFF"/>
        </w:rPr>
        <w:t>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强调，加强和规范党内政治生活、加强党内监督是全党的共同任务，必须全党一起动手。各级党委（党组）要全面履行领导责任，着力解决突出问题，把加强和规范党内政治生活、加强党内监督各项任务落到实处。</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lastRenderedPageBreak/>
        <w:t xml:space="preserve">　　全会决定，中国共产党第十九次全国代表大会于2017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全会按照党章规定，决定递补中央委员会候补委员赵宪庚、</w:t>
      </w:r>
      <w:proofErr w:type="gramStart"/>
      <w:r w:rsidRPr="00E90602">
        <w:rPr>
          <w:rFonts w:ascii="微软雅黑" w:eastAsia="微软雅黑" w:hAnsi="微软雅黑" w:cs="宋体" w:hint="eastAsia"/>
          <w:color w:val="000000"/>
          <w:kern w:val="0"/>
          <w:sz w:val="27"/>
          <w:szCs w:val="27"/>
          <w:shd w:val="clear" w:color="auto" w:fill="FFFFFF"/>
        </w:rPr>
        <w:t>咸辉为</w:t>
      </w:r>
      <w:proofErr w:type="gramEnd"/>
      <w:r w:rsidRPr="00E90602">
        <w:rPr>
          <w:rFonts w:ascii="微软雅黑" w:eastAsia="微软雅黑" w:hAnsi="微软雅黑" w:cs="宋体" w:hint="eastAsia"/>
          <w:color w:val="000000"/>
          <w:kern w:val="0"/>
          <w:sz w:val="27"/>
          <w:szCs w:val="27"/>
          <w:shd w:val="clear" w:color="auto" w:fill="FFFFFF"/>
        </w:rPr>
        <w:t>中央委员会委员。</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全会审议并通过了中共中央纪律检查委员会关于王珉、吕锡文严重违纪问题的审查报告，审议并通过了中共中央军事委员会关于范长秘、牛志忠严重违纪问题的审查报告，确认中央政治局之前</w:t>
      </w:r>
      <w:proofErr w:type="gramStart"/>
      <w:r w:rsidRPr="00E90602">
        <w:rPr>
          <w:rFonts w:ascii="微软雅黑" w:eastAsia="微软雅黑" w:hAnsi="微软雅黑" w:cs="宋体" w:hint="eastAsia"/>
          <w:color w:val="000000"/>
          <w:kern w:val="0"/>
          <w:sz w:val="27"/>
          <w:szCs w:val="27"/>
          <w:shd w:val="clear" w:color="auto" w:fill="FFFFFF"/>
        </w:rPr>
        <w:t>作出</w:t>
      </w:r>
      <w:proofErr w:type="gramEnd"/>
      <w:r w:rsidRPr="00E90602">
        <w:rPr>
          <w:rFonts w:ascii="微软雅黑" w:eastAsia="微软雅黑" w:hAnsi="微软雅黑" w:cs="宋体" w:hint="eastAsia"/>
          <w:color w:val="000000"/>
          <w:kern w:val="0"/>
          <w:sz w:val="27"/>
          <w:szCs w:val="27"/>
          <w:shd w:val="clear" w:color="auto" w:fill="FFFFFF"/>
        </w:rPr>
        <w:t>的给予王珉、吕锡文、范长秘、牛志忠开除党籍的处分。</w:t>
      </w:r>
    </w:p>
    <w:p w:rsidR="00E90602" w:rsidRPr="00E90602" w:rsidRDefault="00E90602" w:rsidP="00E90602">
      <w:pPr>
        <w:widowControl/>
        <w:spacing w:after="225" w:line="480" w:lineRule="atLeast"/>
        <w:ind w:left="720"/>
        <w:jc w:val="left"/>
        <w:rPr>
          <w:rFonts w:ascii="微软雅黑" w:eastAsia="微软雅黑" w:hAnsi="微软雅黑" w:cs="宋体" w:hint="eastAsia"/>
          <w:color w:val="393939"/>
          <w:kern w:val="0"/>
          <w:sz w:val="24"/>
          <w:szCs w:val="24"/>
        </w:rPr>
      </w:pPr>
      <w:r w:rsidRPr="00E90602">
        <w:rPr>
          <w:rFonts w:ascii="微软雅黑" w:eastAsia="微软雅黑" w:hAnsi="微软雅黑" w:cs="宋体" w:hint="eastAsia"/>
          <w:color w:val="000000"/>
          <w:kern w:val="0"/>
          <w:sz w:val="27"/>
          <w:szCs w:val="27"/>
          <w:shd w:val="clear" w:color="auto" w:fill="FFFFFF"/>
        </w:rPr>
        <w:t xml:space="preserve">　　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130E44" w:rsidRDefault="00E90602" w:rsidP="00E90602">
      <w:pPr>
        <w:rPr>
          <w:rFonts w:hint="eastAsia"/>
        </w:rPr>
      </w:pPr>
      <w:r w:rsidRPr="00E90602">
        <w:rPr>
          <w:rFonts w:ascii="微软雅黑" w:eastAsia="微软雅黑" w:hAnsi="微软雅黑" w:cs="宋体" w:hint="eastAsia"/>
          <w:color w:val="393939"/>
          <w:kern w:val="0"/>
          <w:sz w:val="24"/>
          <w:szCs w:val="24"/>
        </w:rPr>
        <w:pict/>
      </w:r>
    </w:p>
    <w:sectPr w:rsidR="00130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6E6"/>
    <w:rsid w:val="00130E44"/>
    <w:rsid w:val="007276E6"/>
    <w:rsid w:val="00E9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45154">
      <w:marLeft w:val="0"/>
      <w:marRight w:val="0"/>
      <w:marTop w:val="0"/>
      <w:marBottom w:val="0"/>
      <w:divBdr>
        <w:top w:val="none" w:sz="0" w:space="0" w:color="auto"/>
        <w:left w:val="none" w:sz="0" w:space="0" w:color="auto"/>
        <w:bottom w:val="none" w:sz="0" w:space="0" w:color="auto"/>
        <w:right w:val="none" w:sz="0" w:space="0" w:color="auto"/>
      </w:divBdr>
    </w:div>
    <w:div w:id="936642123">
      <w:marLeft w:val="0"/>
      <w:marRight w:val="0"/>
      <w:marTop w:val="0"/>
      <w:marBottom w:val="0"/>
      <w:divBdr>
        <w:top w:val="none" w:sz="0" w:space="0" w:color="auto"/>
        <w:left w:val="none" w:sz="0" w:space="0" w:color="auto"/>
        <w:bottom w:val="dotted" w:sz="6" w:space="2" w:color="CCCCCC"/>
        <w:right w:val="none" w:sz="0" w:space="0" w:color="auto"/>
      </w:divBdr>
    </w:div>
    <w:div w:id="1332950007">
      <w:marLeft w:val="0"/>
      <w:marRight w:val="0"/>
      <w:marTop w:val="0"/>
      <w:marBottom w:val="150"/>
      <w:divBdr>
        <w:top w:val="single" w:sz="6" w:space="6" w:color="DCDCDC"/>
        <w:left w:val="single" w:sz="6" w:space="6" w:color="DCDCDC"/>
        <w:bottom w:val="single" w:sz="6" w:space="6" w:color="DCDCDC"/>
        <w:right w:val="single" w:sz="6" w:space="6" w:color="DCDCDC"/>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977</Words>
  <Characters>5572</Characters>
  <Application>Microsoft Office Word</Application>
  <DocSecurity>0</DocSecurity>
  <Lines>46</Lines>
  <Paragraphs>13</Paragraphs>
  <ScaleCrop>false</ScaleCrop>
  <Company>Microsoft</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2016-11-01T05:17:00Z</dcterms:created>
  <dcterms:modified xsi:type="dcterms:W3CDTF">2016-11-01T05:18:00Z</dcterms:modified>
</cp:coreProperties>
</file>